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4470" w:rsidRDefault="000B2A84">
      <w:pPr>
        <w:spacing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Andrew Stuart</w:t>
      </w:r>
    </w:p>
    <w:p w14:paraId="00000002" w14:textId="77777777" w:rsidR="00084470" w:rsidRDefault="000B2A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133C</w:t>
      </w:r>
    </w:p>
    <w:p w14:paraId="00000003" w14:textId="77777777" w:rsidR="00084470" w:rsidRDefault="000B2A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Marcuse</w:t>
      </w:r>
    </w:p>
    <w:p w14:paraId="00000004" w14:textId="77777777" w:rsidR="00084470" w:rsidRDefault="000B2A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5/23/19</w:t>
      </w:r>
    </w:p>
    <w:p w14:paraId="00000005" w14:textId="77777777" w:rsidR="00084470" w:rsidRDefault="000B2A8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 War German Rearmament: An Army Born Out of Compromise</w:t>
      </w:r>
    </w:p>
    <w:p w14:paraId="00000006" w14:textId="77777777" w:rsidR="00084470" w:rsidRDefault="00084470">
      <w:pPr>
        <w:spacing w:line="360" w:lineRule="auto"/>
        <w:rPr>
          <w:rFonts w:ascii="Times New Roman" w:eastAsia="Times New Roman" w:hAnsi="Times New Roman" w:cs="Times New Roman"/>
          <w:sz w:val="24"/>
          <w:szCs w:val="24"/>
        </w:rPr>
      </w:pPr>
    </w:p>
    <w:p w14:paraId="00000007" w14:textId="77777777" w:rsidR="00084470" w:rsidRDefault="000B2A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Claus Jacobi:</w:t>
      </w:r>
    </w:p>
    <w:p w14:paraId="00000008" w14:textId="77777777" w:rsidR="00084470" w:rsidRDefault="000B2A8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Claus Jacobi was a German journalist who wrote for various publications, beginning in 1948 until his death in 2013. Born January 4th, 1927 in Hamburg, Germany, Jacobi served as a midshipman in the German Navy during World War 2 prior to becoming a journali</w:t>
      </w:r>
      <w:r>
        <w:rPr>
          <w:rFonts w:ascii="Times New Roman" w:eastAsia="Times New Roman" w:hAnsi="Times New Roman" w:cs="Times New Roman"/>
          <w:sz w:val="24"/>
          <w:szCs w:val="24"/>
        </w:rPr>
        <w:t xml:space="preserve">st. Following the war, Jacobi became a journalist for </w:t>
      </w:r>
      <w:r>
        <w:rPr>
          <w:rFonts w:ascii="Times New Roman" w:eastAsia="Times New Roman" w:hAnsi="Times New Roman" w:cs="Times New Roman"/>
          <w:i/>
          <w:sz w:val="24"/>
          <w:szCs w:val="24"/>
        </w:rPr>
        <w:t>Die Zeit</w:t>
      </w:r>
      <w:r>
        <w:rPr>
          <w:rFonts w:ascii="Times New Roman" w:eastAsia="Times New Roman" w:hAnsi="Times New Roman" w:cs="Times New Roman"/>
          <w:sz w:val="24"/>
          <w:szCs w:val="24"/>
        </w:rPr>
        <w:t xml:space="preserve">, from which this source is taken. Further in journalistic career, Jacobi would become editor-in-chief for </w:t>
      </w:r>
      <w:r>
        <w:rPr>
          <w:rFonts w:ascii="Times New Roman" w:eastAsia="Times New Roman" w:hAnsi="Times New Roman" w:cs="Times New Roman"/>
          <w:i/>
          <w:sz w:val="24"/>
          <w:szCs w:val="24"/>
        </w:rPr>
        <w:t>Der Spiegel</w:t>
      </w:r>
      <w:r>
        <w:rPr>
          <w:rFonts w:ascii="Times New Roman" w:eastAsia="Times New Roman" w:hAnsi="Times New Roman" w:cs="Times New Roman"/>
          <w:sz w:val="24"/>
          <w:szCs w:val="24"/>
        </w:rPr>
        <w:t>, in which he would be arrested during the infamous scandal in 1962. After h</w:t>
      </w:r>
      <w:r>
        <w:rPr>
          <w:rFonts w:ascii="Times New Roman" w:eastAsia="Times New Roman" w:hAnsi="Times New Roman" w:cs="Times New Roman"/>
          <w:sz w:val="24"/>
          <w:szCs w:val="24"/>
        </w:rPr>
        <w:t>is sentence was completed, Jacobi would continue to write for other publications until he died in 2013.</w:t>
      </w:r>
    </w:p>
    <w:p w14:paraId="00000009" w14:textId="77777777" w:rsidR="00084470" w:rsidRDefault="000B2A84">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sz w:val="24"/>
          <w:szCs w:val="24"/>
          <w:highlight w:val="white"/>
        </w:rPr>
        <w:t>Heimwehr</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statt</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deutscher</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Armee</w:t>
      </w:r>
      <w:proofErr w:type="spellEnd"/>
      <w:r>
        <w:rPr>
          <w:rFonts w:ascii="Times New Roman" w:eastAsia="Times New Roman" w:hAnsi="Times New Roman" w:cs="Times New Roman"/>
          <w:b/>
          <w:sz w:val="24"/>
          <w:szCs w:val="24"/>
          <w:highlight w:val="white"/>
        </w:rPr>
        <w:t>” [“Home Guard instead of German Army”</w:t>
      </w:r>
      <w:proofErr w:type="gramStart"/>
      <w:r>
        <w:rPr>
          <w:rFonts w:ascii="Times New Roman" w:eastAsia="Times New Roman" w:hAnsi="Times New Roman" w:cs="Times New Roman"/>
          <w:b/>
          <w:sz w:val="24"/>
          <w:szCs w:val="24"/>
          <w:highlight w:val="white"/>
        </w:rPr>
        <w:t>] :</w:t>
      </w:r>
      <w:proofErr w:type="gramEnd"/>
    </w:p>
    <w:p w14:paraId="0000000A" w14:textId="77777777" w:rsidR="00084470" w:rsidRDefault="000B2A8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Claus Jacobi, “</w:t>
      </w:r>
      <w:proofErr w:type="spellStart"/>
      <w:r>
        <w:rPr>
          <w:rFonts w:ascii="Times New Roman" w:eastAsia="Times New Roman" w:hAnsi="Times New Roman" w:cs="Times New Roman"/>
          <w:sz w:val="24"/>
          <w:szCs w:val="24"/>
          <w:highlight w:val="white"/>
        </w:rPr>
        <w:t>Heimwehr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statt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deutscher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Armee</w:t>
      </w:r>
      <w:proofErr w:type="spellEnd"/>
      <w:r>
        <w:rPr>
          <w:rFonts w:ascii="Times New Roman" w:eastAsia="Times New Roman" w:hAnsi="Times New Roman" w:cs="Times New Roman"/>
          <w:sz w:val="24"/>
          <w:szCs w:val="24"/>
          <w:highlight w:val="white"/>
        </w:rPr>
        <w:t>” [“Home Guard instead of German A</w:t>
      </w:r>
      <w:r>
        <w:rPr>
          <w:rFonts w:ascii="Times New Roman" w:eastAsia="Times New Roman" w:hAnsi="Times New Roman" w:cs="Times New Roman"/>
          <w:sz w:val="24"/>
          <w:szCs w:val="24"/>
          <w:highlight w:val="white"/>
        </w:rPr>
        <w:t xml:space="preserve">rmy”], </w:t>
      </w:r>
      <w:r>
        <w:rPr>
          <w:rFonts w:ascii="Times New Roman" w:eastAsia="Times New Roman" w:hAnsi="Times New Roman" w:cs="Times New Roman"/>
          <w:i/>
          <w:sz w:val="24"/>
          <w:szCs w:val="24"/>
        </w:rPr>
        <w:t>Die Zeit</w:t>
      </w:r>
      <w:r>
        <w:rPr>
          <w:rFonts w:ascii="Times New Roman" w:eastAsia="Times New Roman" w:hAnsi="Times New Roman" w:cs="Times New Roman"/>
          <w:sz w:val="24"/>
          <w:szCs w:val="24"/>
        </w:rPr>
        <w:t>, September 14, 1950.</w:t>
      </w:r>
    </w:p>
    <w:p w14:paraId="0000000B" w14:textId="77777777" w:rsidR="00084470" w:rsidRDefault="000B2A84">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Claus Jacobi’s opinion article written in response to Chancellor Adenauer’s call for the remilitarization of West Germany in response to the increased threat from the east, especially due to the Korean conflict, duri</w:t>
      </w:r>
      <w:r>
        <w:rPr>
          <w:rFonts w:ascii="Times New Roman" w:eastAsia="Times New Roman" w:hAnsi="Times New Roman" w:cs="Times New Roman"/>
          <w:sz w:val="24"/>
          <w:szCs w:val="24"/>
          <w:highlight w:val="white"/>
        </w:rPr>
        <w:t xml:space="preserve">ng a NATO conference in </w:t>
      </w:r>
      <w:proofErr w:type="gramStart"/>
      <w:r>
        <w:rPr>
          <w:rFonts w:ascii="Times New Roman" w:eastAsia="Times New Roman" w:hAnsi="Times New Roman" w:cs="Times New Roman"/>
          <w:sz w:val="24"/>
          <w:szCs w:val="24"/>
          <w:highlight w:val="white"/>
        </w:rPr>
        <w:t>September,</w:t>
      </w:r>
      <w:proofErr w:type="gramEnd"/>
      <w:r>
        <w:rPr>
          <w:rFonts w:ascii="Times New Roman" w:eastAsia="Times New Roman" w:hAnsi="Times New Roman" w:cs="Times New Roman"/>
          <w:sz w:val="24"/>
          <w:szCs w:val="24"/>
          <w:highlight w:val="white"/>
        </w:rPr>
        <w:t xml:space="preserve"> 1950. In this article, Jacobi writes that instead of creating another standing army, rather West Germany should instead create a </w:t>
      </w:r>
      <w:proofErr w:type="spellStart"/>
      <w:r>
        <w:rPr>
          <w:rFonts w:ascii="Times New Roman" w:eastAsia="Times New Roman" w:hAnsi="Times New Roman" w:cs="Times New Roman"/>
          <w:i/>
          <w:sz w:val="24"/>
          <w:szCs w:val="24"/>
          <w:highlight w:val="white"/>
        </w:rPr>
        <w:t>Heimwehr</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or “Home Army.” Jacobi’s idea is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what in the US is known as the “Nation</w:t>
      </w:r>
      <w:r>
        <w:rPr>
          <w:rFonts w:ascii="Times New Roman" w:eastAsia="Times New Roman" w:hAnsi="Times New Roman" w:cs="Times New Roman"/>
          <w:sz w:val="24"/>
          <w:szCs w:val="24"/>
          <w:highlight w:val="white"/>
        </w:rPr>
        <w:t xml:space="preserve">al Guard,” responsible for reacting to domestic threats rather than external, namely East Germany and the Soviet Union. Furthermore, he believes that NATO should handle all external threats to West Germany, as they are more </w:t>
      </w:r>
      <w:r>
        <w:rPr>
          <w:rFonts w:ascii="Times New Roman" w:eastAsia="Times New Roman" w:hAnsi="Times New Roman" w:cs="Times New Roman"/>
          <w:sz w:val="24"/>
          <w:szCs w:val="24"/>
          <w:highlight w:val="white"/>
        </w:rPr>
        <w:lastRenderedPageBreak/>
        <w:t>prepared. Jacobi’s opinion, like</w:t>
      </w:r>
      <w:r>
        <w:rPr>
          <w:rFonts w:ascii="Times New Roman" w:eastAsia="Times New Roman" w:hAnsi="Times New Roman" w:cs="Times New Roman"/>
          <w:sz w:val="24"/>
          <w:szCs w:val="24"/>
          <w:highlight w:val="white"/>
        </w:rPr>
        <w:t xml:space="preserve"> many others of the time, is reflective of the hesitation many Germans felt towards rearmament of their country. </w:t>
      </w:r>
    </w:p>
    <w:p w14:paraId="0000000C" w14:textId="77777777" w:rsidR="00084470" w:rsidRDefault="000B2A84">
      <w:pPr>
        <w:spacing w:line="480" w:lineRule="auto"/>
        <w:ind w:left="720" w:hanging="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Narrative:</w:t>
      </w:r>
    </w:p>
    <w:p w14:paraId="0000000D" w14:textId="77777777" w:rsidR="00084470" w:rsidRDefault="000B2A8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Following World War 2, the Allies demilitarized Germany in order to make sure that war could never waged again by the Germans. How</w:t>
      </w:r>
      <w:r>
        <w:rPr>
          <w:rFonts w:ascii="Times New Roman" w:eastAsia="Times New Roman" w:hAnsi="Times New Roman" w:cs="Times New Roman"/>
          <w:sz w:val="24"/>
          <w:szCs w:val="24"/>
          <w:highlight w:val="white"/>
        </w:rPr>
        <w:t>ever, the end of World War did not end global conflict. In 1949, Germany was partitioned into two distinct zones, West and East, with the Allies holding the West and the Soviets holding the East. The new “Cold War” could be represented by the then split Ge</w:t>
      </w:r>
      <w:r>
        <w:rPr>
          <w:rFonts w:ascii="Times New Roman" w:eastAsia="Times New Roman" w:hAnsi="Times New Roman" w:cs="Times New Roman"/>
          <w:sz w:val="24"/>
          <w:szCs w:val="24"/>
          <w:highlight w:val="white"/>
        </w:rPr>
        <w:t>rmany. Despite the victors initially calling for non-militarization in Germany, tensions would reach the point where a rearmament of Germany would become necessary in the eyes of the West and East.</w:t>
      </w:r>
    </w:p>
    <w:p w14:paraId="0000000E" w14:textId="77777777" w:rsidR="00084470" w:rsidRDefault="000B2A8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decision to rearm Western Germany was not without con</w:t>
      </w:r>
      <w:r>
        <w:rPr>
          <w:rFonts w:ascii="Times New Roman" w:eastAsia="Times New Roman" w:hAnsi="Times New Roman" w:cs="Times New Roman"/>
          <w:sz w:val="24"/>
          <w:szCs w:val="24"/>
          <w:highlight w:val="white"/>
        </w:rPr>
        <w:t xml:space="preserve">troversy. Some Germans were apprehensive about getting involved again with military action, weary from the effects of two world wars. Furthermore, France, a victim of German aggression during the Franco-Prussian War, World War I, and World War II, was not </w:t>
      </w:r>
      <w:r>
        <w:rPr>
          <w:rFonts w:ascii="Times New Roman" w:eastAsia="Times New Roman" w:hAnsi="Times New Roman" w:cs="Times New Roman"/>
          <w:sz w:val="24"/>
          <w:szCs w:val="24"/>
          <w:highlight w:val="white"/>
        </w:rPr>
        <w:t>a proponent of German rearmament, citing decades long grievances and concerns for territorial dispute.  However, Chancellor Adenauer, as well as NATO, excluding France, believed that it would be the only way to limit communist expansion and aggression, hop</w:t>
      </w:r>
      <w:r>
        <w:rPr>
          <w:rFonts w:ascii="Times New Roman" w:eastAsia="Times New Roman" w:hAnsi="Times New Roman" w:cs="Times New Roman"/>
          <w:sz w:val="24"/>
          <w:szCs w:val="24"/>
          <w:highlight w:val="white"/>
        </w:rPr>
        <w:t xml:space="preserve">ing to avoid a situation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the concurrent Korean war. </w:t>
      </w:r>
    </w:p>
    <w:p w14:paraId="0000000F" w14:textId="77777777" w:rsidR="00084470" w:rsidRDefault="000B2A8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Reaching an agreement that would satisfy </w:t>
      </w:r>
      <w:proofErr w:type="gramStart"/>
      <w:r>
        <w:rPr>
          <w:rFonts w:ascii="Times New Roman" w:eastAsia="Times New Roman" w:hAnsi="Times New Roman" w:cs="Times New Roman"/>
          <w:sz w:val="24"/>
          <w:szCs w:val="24"/>
          <w:highlight w:val="white"/>
        </w:rPr>
        <w:t>a majority of</w:t>
      </w:r>
      <w:proofErr w:type="gramEnd"/>
      <w:r>
        <w:rPr>
          <w:rFonts w:ascii="Times New Roman" w:eastAsia="Times New Roman" w:hAnsi="Times New Roman" w:cs="Times New Roman"/>
          <w:sz w:val="24"/>
          <w:szCs w:val="24"/>
          <w:highlight w:val="white"/>
        </w:rPr>
        <w:t xml:space="preserve"> parties involved with the rearmament negotiations was not a simple process. Many ideas were examined in the time on how exactly to rearm</w:t>
      </w:r>
      <w:r>
        <w:rPr>
          <w:rFonts w:ascii="Times New Roman" w:eastAsia="Times New Roman" w:hAnsi="Times New Roman" w:cs="Times New Roman"/>
          <w:sz w:val="24"/>
          <w:szCs w:val="24"/>
          <w:highlight w:val="white"/>
        </w:rPr>
        <w:t xml:space="preserve"> Germany. One such idea was submitted by Claus Jacobi, in which he argued for a “Home Army,” i.e. a force that would only deal with internal conflict, such as civil war or uprisings, rather than Eastern threats. This idea, although not adopted, shows how </w:t>
      </w:r>
      <w:r>
        <w:rPr>
          <w:rFonts w:ascii="Times New Roman" w:eastAsia="Times New Roman" w:hAnsi="Times New Roman" w:cs="Times New Roman"/>
          <w:sz w:val="24"/>
          <w:szCs w:val="24"/>
          <w:highlight w:val="white"/>
        </w:rPr>
        <w:lastRenderedPageBreak/>
        <w:t>p</w:t>
      </w:r>
      <w:r>
        <w:rPr>
          <w:rFonts w:ascii="Times New Roman" w:eastAsia="Times New Roman" w:hAnsi="Times New Roman" w:cs="Times New Roman"/>
          <w:sz w:val="24"/>
          <w:szCs w:val="24"/>
          <w:highlight w:val="white"/>
        </w:rPr>
        <w:t>ortions of Germans, as mentioned before, were apprehensive about establishing a national army again.</w:t>
      </w:r>
    </w:p>
    <w:p w14:paraId="00000010" w14:textId="77777777" w:rsidR="00084470" w:rsidRDefault="000B2A8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In the end, the </w:t>
      </w:r>
      <w:r>
        <w:rPr>
          <w:rFonts w:ascii="Times New Roman" w:eastAsia="Times New Roman" w:hAnsi="Times New Roman" w:cs="Times New Roman"/>
          <w:i/>
          <w:sz w:val="24"/>
          <w:szCs w:val="24"/>
          <w:highlight w:val="white"/>
        </w:rPr>
        <w:t>Bundeswehr</w:t>
      </w:r>
      <w:r>
        <w:rPr>
          <w:rFonts w:ascii="Times New Roman" w:eastAsia="Times New Roman" w:hAnsi="Times New Roman" w:cs="Times New Roman"/>
          <w:sz w:val="24"/>
          <w:szCs w:val="24"/>
          <w:highlight w:val="white"/>
        </w:rPr>
        <w:t xml:space="preserve">, the new army of West Germany, was created, although limited in its formation by NATO. The new army would be staffed by Germans, however NATO officials </w:t>
      </w:r>
      <w:proofErr w:type="gramStart"/>
      <w:r>
        <w:rPr>
          <w:rFonts w:ascii="Times New Roman" w:eastAsia="Times New Roman" w:hAnsi="Times New Roman" w:cs="Times New Roman"/>
          <w:sz w:val="24"/>
          <w:szCs w:val="24"/>
          <w:highlight w:val="white"/>
        </w:rPr>
        <w:t>in reality had</w:t>
      </w:r>
      <w:proofErr w:type="gramEnd"/>
      <w:r>
        <w:rPr>
          <w:rFonts w:ascii="Times New Roman" w:eastAsia="Times New Roman" w:hAnsi="Times New Roman" w:cs="Times New Roman"/>
          <w:sz w:val="24"/>
          <w:szCs w:val="24"/>
          <w:highlight w:val="white"/>
        </w:rPr>
        <w:t xml:space="preserve"> control of the army. The East responded quickly by forming their own army known as the N</w:t>
      </w:r>
      <w:r>
        <w:rPr>
          <w:rFonts w:ascii="Times New Roman" w:eastAsia="Times New Roman" w:hAnsi="Times New Roman" w:cs="Times New Roman"/>
          <w:sz w:val="24"/>
          <w:szCs w:val="24"/>
          <w:highlight w:val="white"/>
        </w:rPr>
        <w:t>ational People’s Army, or NVA.</w:t>
      </w:r>
    </w:p>
    <w:p w14:paraId="00000011" w14:textId="77777777" w:rsidR="00084470" w:rsidRDefault="00084470">
      <w:pPr>
        <w:spacing w:line="480" w:lineRule="auto"/>
        <w:rPr>
          <w:rFonts w:ascii="Times New Roman" w:eastAsia="Times New Roman" w:hAnsi="Times New Roman" w:cs="Times New Roman"/>
          <w:sz w:val="24"/>
          <w:szCs w:val="24"/>
          <w:highlight w:val="white"/>
        </w:rPr>
      </w:pPr>
    </w:p>
    <w:p w14:paraId="00000012" w14:textId="77777777" w:rsidR="00084470" w:rsidRDefault="000B2A84">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Annotated Bibliography in Chronological Order:</w:t>
      </w:r>
    </w:p>
    <w:p w14:paraId="00000013" w14:textId="77777777" w:rsidR="00084470" w:rsidRDefault="000B2A8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1."Memorandum von Konrad Adenauer </w:t>
      </w:r>
      <w:proofErr w:type="spellStart"/>
      <w:r>
        <w:rPr>
          <w:rFonts w:ascii="Times New Roman" w:eastAsia="Times New Roman" w:hAnsi="Times New Roman" w:cs="Times New Roman"/>
          <w:color w:val="333333"/>
          <w:sz w:val="24"/>
          <w:szCs w:val="24"/>
          <w:highlight w:val="white"/>
        </w:rPr>
        <w:t>über</w:t>
      </w:r>
      <w:proofErr w:type="spellEnd"/>
      <w:r>
        <w:rPr>
          <w:rFonts w:ascii="Times New Roman" w:eastAsia="Times New Roman" w:hAnsi="Times New Roman" w:cs="Times New Roman"/>
          <w:color w:val="333333"/>
          <w:sz w:val="24"/>
          <w:szCs w:val="24"/>
          <w:highlight w:val="white"/>
        </w:rPr>
        <w:t xml:space="preserve"> Die </w:t>
      </w:r>
      <w:proofErr w:type="spellStart"/>
      <w:r>
        <w:rPr>
          <w:rFonts w:ascii="Times New Roman" w:eastAsia="Times New Roman" w:hAnsi="Times New Roman" w:cs="Times New Roman"/>
          <w:color w:val="333333"/>
          <w:sz w:val="24"/>
          <w:szCs w:val="24"/>
          <w:highlight w:val="white"/>
        </w:rPr>
        <w:t>Sicherung</w:t>
      </w:r>
      <w:proofErr w:type="spellEnd"/>
      <w:r>
        <w:rPr>
          <w:rFonts w:ascii="Times New Roman" w:eastAsia="Times New Roman" w:hAnsi="Times New Roman" w:cs="Times New Roman"/>
          <w:color w:val="333333"/>
          <w:sz w:val="24"/>
          <w:szCs w:val="24"/>
          <w:highlight w:val="white"/>
        </w:rPr>
        <w:t xml:space="preserve"> Des </w:t>
      </w:r>
      <w:proofErr w:type="spellStart"/>
      <w:r>
        <w:rPr>
          <w:rFonts w:ascii="Times New Roman" w:eastAsia="Times New Roman" w:hAnsi="Times New Roman" w:cs="Times New Roman"/>
          <w:color w:val="333333"/>
          <w:sz w:val="24"/>
          <w:szCs w:val="24"/>
          <w:highlight w:val="white"/>
        </w:rPr>
        <w:t>Bundesgebietes</w:t>
      </w:r>
      <w:proofErr w:type="spellEnd"/>
      <w:r>
        <w:rPr>
          <w:rFonts w:ascii="Times New Roman" w:eastAsia="Times New Roman" w:hAnsi="Times New Roman" w:cs="Times New Roman"/>
          <w:color w:val="333333"/>
          <w:sz w:val="24"/>
          <w:szCs w:val="24"/>
          <w:highlight w:val="white"/>
        </w:rPr>
        <w:t xml:space="preserve"> (29. August 1950)." Resources for The Need for German Rearmament - The </w:t>
      </w:r>
      <w:proofErr w:type="spellStart"/>
      <w:r>
        <w:rPr>
          <w:rFonts w:ascii="Times New Roman" w:eastAsia="Times New Roman" w:hAnsi="Times New Roman" w:cs="Times New Roman"/>
          <w:color w:val="333333"/>
          <w:sz w:val="24"/>
          <w:szCs w:val="24"/>
          <w:highlight w:val="white"/>
        </w:rPr>
        <w:t>Organisation</w:t>
      </w:r>
      <w:proofErr w:type="spellEnd"/>
      <w:r>
        <w:rPr>
          <w:rFonts w:ascii="Times New Roman" w:eastAsia="Times New Roman" w:hAnsi="Times New Roman" w:cs="Times New Roman"/>
          <w:color w:val="333333"/>
          <w:sz w:val="24"/>
          <w:szCs w:val="24"/>
          <w:highlight w:val="white"/>
        </w:rPr>
        <w:t xml:space="preserve"> of Post-war </w:t>
      </w:r>
      <w:proofErr w:type="spellStart"/>
      <w:r>
        <w:rPr>
          <w:rFonts w:ascii="Times New Roman" w:eastAsia="Times New Roman" w:hAnsi="Times New Roman" w:cs="Times New Roman"/>
          <w:color w:val="333333"/>
          <w:sz w:val="24"/>
          <w:szCs w:val="24"/>
          <w:highlight w:val="white"/>
        </w:rPr>
        <w:t>Defence</w:t>
      </w:r>
      <w:proofErr w:type="spellEnd"/>
      <w:r>
        <w:rPr>
          <w:rFonts w:ascii="Times New Roman" w:eastAsia="Times New Roman" w:hAnsi="Times New Roman" w:cs="Times New Roman"/>
          <w:color w:val="333333"/>
          <w:sz w:val="24"/>
          <w:szCs w:val="24"/>
          <w:highlight w:val="white"/>
        </w:rPr>
        <w:t xml:space="preserve"> i</w:t>
      </w:r>
      <w:r>
        <w:rPr>
          <w:rFonts w:ascii="Times New Roman" w:eastAsia="Times New Roman" w:hAnsi="Times New Roman" w:cs="Times New Roman"/>
          <w:color w:val="333333"/>
          <w:sz w:val="24"/>
          <w:szCs w:val="24"/>
          <w:highlight w:val="white"/>
        </w:rPr>
        <w:t xml:space="preserve">n Europe (1948–1954) - CVCE Website. </w:t>
      </w:r>
      <w:hyperlink r:id="rId6" w:anchor="77999062-f79e-41d9-9906-66cb5afb99e3_en&amp;overlay">
        <w:r>
          <w:rPr>
            <w:rFonts w:ascii="Times New Roman" w:eastAsia="Times New Roman" w:hAnsi="Times New Roman" w:cs="Times New Roman"/>
            <w:color w:val="1155CC"/>
            <w:sz w:val="24"/>
            <w:szCs w:val="24"/>
            <w:highlight w:val="white"/>
            <w:u w:val="single"/>
          </w:rPr>
          <w:t>https://ww</w:t>
        </w:r>
        <w:r>
          <w:rPr>
            <w:rFonts w:ascii="Times New Roman" w:eastAsia="Times New Roman" w:hAnsi="Times New Roman" w:cs="Times New Roman"/>
            <w:color w:val="1155CC"/>
            <w:sz w:val="24"/>
            <w:szCs w:val="24"/>
            <w:highlight w:val="white"/>
            <w:u w:val="single"/>
          </w:rPr>
          <w:t>w.cvce.eu/en/education/unit-content/-/unit/803b2430-7d1c-4e7b-9101-47415702fc8e/89fc42e3-4895-476c-9cea-62173abf0bfd/Resources#77999062-f79e-41d9-9906-66cb5afb99e3_en&amp;overlay</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w:t>
      </w:r>
    </w:p>
    <w:p w14:paraId="00000014" w14:textId="77777777" w:rsidR="00084470" w:rsidRDefault="000B2A84">
      <w:pPr>
        <w:spacing w:line="480" w:lineRule="auto"/>
        <w:ind w:left="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In a press conference given in September 1950, Adenauer cited multiple reasons </w:t>
      </w:r>
      <w:r>
        <w:rPr>
          <w:rFonts w:ascii="Times New Roman" w:eastAsia="Times New Roman" w:hAnsi="Times New Roman" w:cs="Times New Roman"/>
          <w:sz w:val="20"/>
          <w:szCs w:val="20"/>
          <w:highlight w:val="white"/>
        </w:rPr>
        <w:t xml:space="preserve">for the need of rearmament of West Germany. Adenauer described Soviet aggression in the East as a main factor, as there were reports of </w:t>
      </w:r>
      <w:proofErr w:type="spellStart"/>
      <w:proofErr w:type="gramStart"/>
      <w:r>
        <w:rPr>
          <w:rFonts w:ascii="Times New Roman" w:eastAsia="Times New Roman" w:hAnsi="Times New Roman" w:cs="Times New Roman"/>
          <w:sz w:val="20"/>
          <w:szCs w:val="20"/>
          <w:highlight w:val="white"/>
        </w:rPr>
        <w:t>well trained</w:t>
      </w:r>
      <w:proofErr w:type="spellEnd"/>
      <w:proofErr w:type="gramEnd"/>
      <w:r>
        <w:rPr>
          <w:rFonts w:ascii="Times New Roman" w:eastAsia="Times New Roman" w:hAnsi="Times New Roman" w:cs="Times New Roman"/>
          <w:sz w:val="20"/>
          <w:szCs w:val="20"/>
          <w:highlight w:val="white"/>
        </w:rPr>
        <w:t xml:space="preserve"> troops along the border. Adenauer further provided political reasons for rearmament, i.e. that the army wou</w:t>
      </w:r>
      <w:r>
        <w:rPr>
          <w:rFonts w:ascii="Times New Roman" w:eastAsia="Times New Roman" w:hAnsi="Times New Roman" w:cs="Times New Roman"/>
          <w:sz w:val="20"/>
          <w:szCs w:val="20"/>
          <w:highlight w:val="white"/>
        </w:rPr>
        <w:t>ld provide another check of power towards local police or other such corruptible forces.</w:t>
      </w:r>
    </w:p>
    <w:p w14:paraId="00000015" w14:textId="77777777" w:rsidR="00084470" w:rsidRDefault="000B2A8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Claus Jacobi, “</w:t>
      </w:r>
      <w:proofErr w:type="spellStart"/>
      <w:r>
        <w:rPr>
          <w:rFonts w:ascii="Times New Roman" w:eastAsia="Times New Roman" w:hAnsi="Times New Roman" w:cs="Times New Roman"/>
          <w:sz w:val="24"/>
          <w:szCs w:val="24"/>
          <w:highlight w:val="white"/>
        </w:rPr>
        <w:t>Heimwehr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statt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deutscher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Armee</w:t>
      </w:r>
      <w:proofErr w:type="spellEnd"/>
      <w:r>
        <w:rPr>
          <w:rFonts w:ascii="Times New Roman" w:eastAsia="Times New Roman" w:hAnsi="Times New Roman" w:cs="Times New Roman"/>
          <w:sz w:val="24"/>
          <w:szCs w:val="24"/>
          <w:highlight w:val="white"/>
        </w:rPr>
        <w:t xml:space="preserve">” [“Home Guard instead of German Army”], </w:t>
      </w:r>
      <w:r>
        <w:rPr>
          <w:rFonts w:ascii="Times New Roman" w:eastAsia="Times New Roman" w:hAnsi="Times New Roman" w:cs="Times New Roman"/>
          <w:i/>
          <w:sz w:val="24"/>
          <w:szCs w:val="24"/>
        </w:rPr>
        <w:t>Die Zeit</w:t>
      </w:r>
      <w:r>
        <w:rPr>
          <w:rFonts w:ascii="Times New Roman" w:eastAsia="Times New Roman" w:hAnsi="Times New Roman" w:cs="Times New Roman"/>
          <w:sz w:val="24"/>
          <w:szCs w:val="24"/>
        </w:rPr>
        <w:t>, September 14, 1950.</w:t>
      </w:r>
    </w:p>
    <w:p w14:paraId="00000016" w14:textId="77777777" w:rsidR="00084470" w:rsidRDefault="000B2A84">
      <w:pPr>
        <w:spacing w:line="480" w:lineRule="auto"/>
        <w:ind w:left="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Claus Jacobi writes an opinion on the matter of rearmament. In this article Jacobi writes that a “Home Army” would preferable to a national army as the NATO allies would be capable and responsible for the protection of West Germany.</w:t>
      </w:r>
    </w:p>
    <w:p w14:paraId="00000017" w14:textId="77777777" w:rsidR="00084470" w:rsidRDefault="000B2A84">
      <w:pPr>
        <w:spacing w:line="480" w:lineRule="auto"/>
        <w:ind w:left="720"/>
        <w:rPr>
          <w:rFonts w:ascii="Times New Roman" w:eastAsia="Times New Roman" w:hAnsi="Times New Roman" w:cs="Times New Roman"/>
          <w:sz w:val="24"/>
          <w:szCs w:val="24"/>
        </w:rPr>
      </w:pPr>
      <w:r>
        <w:lastRenderedPageBreak/>
        <w:t xml:space="preserve">3. </w:t>
      </w:r>
      <w:r>
        <w:rPr>
          <w:rFonts w:ascii="Times New Roman" w:eastAsia="Times New Roman" w:hAnsi="Times New Roman" w:cs="Times New Roman"/>
          <w:sz w:val="24"/>
          <w:szCs w:val="24"/>
        </w:rPr>
        <w:t xml:space="preserve">H. G. L. "German Rearmament: Policies and Opinions." </w:t>
      </w:r>
      <w:r>
        <w:rPr>
          <w:rFonts w:ascii="Times New Roman" w:eastAsia="Times New Roman" w:hAnsi="Times New Roman" w:cs="Times New Roman"/>
          <w:i/>
          <w:sz w:val="24"/>
          <w:szCs w:val="24"/>
        </w:rPr>
        <w:t>The World Today 7</w:t>
      </w:r>
      <w:r>
        <w:rPr>
          <w:rFonts w:ascii="Times New Roman" w:eastAsia="Times New Roman" w:hAnsi="Times New Roman" w:cs="Times New Roman"/>
          <w:sz w:val="24"/>
          <w:szCs w:val="24"/>
        </w:rPr>
        <w:t xml:space="preserve">, no. 2 (1951): 69-76. </w:t>
      </w:r>
      <w:hyperlink r:id="rId7">
        <w:r>
          <w:rPr>
            <w:rFonts w:ascii="Times New Roman" w:eastAsia="Times New Roman" w:hAnsi="Times New Roman" w:cs="Times New Roman"/>
            <w:color w:val="1155CC"/>
            <w:sz w:val="24"/>
            <w:szCs w:val="24"/>
            <w:u w:val="single"/>
          </w:rPr>
          <w:t>http://www.jstor.org/stable/40392412</w:t>
        </w:r>
      </w:hyperlink>
      <w:r>
        <w:rPr>
          <w:rFonts w:ascii="Times New Roman" w:eastAsia="Times New Roman" w:hAnsi="Times New Roman" w:cs="Times New Roman"/>
          <w:sz w:val="24"/>
          <w:szCs w:val="24"/>
        </w:rPr>
        <w:t>.</w:t>
      </w:r>
    </w:p>
    <w:p w14:paraId="00000018"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magazine article from </w:t>
      </w:r>
      <w:proofErr w:type="gramStart"/>
      <w:r>
        <w:rPr>
          <w:rFonts w:ascii="Times New Roman" w:eastAsia="Times New Roman" w:hAnsi="Times New Roman" w:cs="Times New Roman"/>
          <w:sz w:val="20"/>
          <w:szCs w:val="20"/>
        </w:rPr>
        <w:t>1951,  displays</w:t>
      </w:r>
      <w:proofErr w:type="gramEnd"/>
      <w:r>
        <w:rPr>
          <w:rFonts w:ascii="Times New Roman" w:eastAsia="Times New Roman" w:hAnsi="Times New Roman" w:cs="Times New Roman"/>
          <w:sz w:val="20"/>
          <w:szCs w:val="20"/>
        </w:rPr>
        <w:t xml:space="preserve"> various opinions on the ma</w:t>
      </w:r>
      <w:r>
        <w:rPr>
          <w:rFonts w:ascii="Times New Roman" w:eastAsia="Times New Roman" w:hAnsi="Times New Roman" w:cs="Times New Roman"/>
          <w:sz w:val="20"/>
          <w:szCs w:val="20"/>
        </w:rPr>
        <w:t>tter of rearmament in West Germany. This article shows that the opinion on the matter was not unanimous, with differing opinions coming from the Social Democrats, CDU, and Protestant leaders in West Germany.</w:t>
      </w:r>
    </w:p>
    <w:p w14:paraId="00000019" w14:textId="77777777" w:rsidR="00084470" w:rsidRDefault="000B2A8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Onslow, C. G. D. "West German Rearmament." </w:t>
      </w:r>
      <w:r>
        <w:rPr>
          <w:rFonts w:ascii="Times New Roman" w:eastAsia="Times New Roman" w:hAnsi="Times New Roman" w:cs="Times New Roman"/>
          <w:i/>
          <w:sz w:val="24"/>
          <w:szCs w:val="24"/>
        </w:rPr>
        <w:t>Wo</w:t>
      </w:r>
      <w:r>
        <w:rPr>
          <w:rFonts w:ascii="Times New Roman" w:eastAsia="Times New Roman" w:hAnsi="Times New Roman" w:cs="Times New Roman"/>
          <w:i/>
          <w:sz w:val="24"/>
          <w:szCs w:val="24"/>
        </w:rPr>
        <w:t>rld Politics 3</w:t>
      </w:r>
      <w:r>
        <w:rPr>
          <w:rFonts w:ascii="Times New Roman" w:eastAsia="Times New Roman" w:hAnsi="Times New Roman" w:cs="Times New Roman"/>
          <w:sz w:val="24"/>
          <w:szCs w:val="24"/>
        </w:rPr>
        <w:t xml:space="preserve">, no. 4 (1951): 450-85. </w:t>
      </w:r>
      <w:hyperlink r:id="rId8">
        <w:r>
          <w:rPr>
            <w:rFonts w:ascii="Times New Roman" w:eastAsia="Times New Roman" w:hAnsi="Times New Roman" w:cs="Times New Roman"/>
            <w:color w:val="1155CC"/>
            <w:sz w:val="24"/>
            <w:szCs w:val="24"/>
            <w:u w:val="single"/>
          </w:rPr>
          <w:t>http://www.jstor.org/stable/2008892</w:t>
        </w:r>
      </w:hyperlink>
      <w:r>
        <w:rPr>
          <w:rFonts w:ascii="Times New Roman" w:eastAsia="Times New Roman" w:hAnsi="Times New Roman" w:cs="Times New Roman"/>
          <w:sz w:val="24"/>
          <w:szCs w:val="24"/>
        </w:rPr>
        <w:t>.</w:t>
      </w:r>
    </w:p>
    <w:p w14:paraId="0000001A"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article from 1951, the international motivations and opinions are described mainly from the Western allies, being the </w:t>
      </w:r>
      <w:r>
        <w:rPr>
          <w:rFonts w:ascii="Times New Roman" w:eastAsia="Times New Roman" w:hAnsi="Times New Roman" w:cs="Times New Roman"/>
          <w:sz w:val="20"/>
          <w:szCs w:val="20"/>
        </w:rPr>
        <w:t xml:space="preserve">US, Britain, and France. In this article, the US and Britain are pro-rearmament wherein France is portrayed as “hesitant” to allow Germany to remilitarize. This article shows that even on the international level, there was a </w:t>
      </w:r>
      <w:proofErr w:type="gramStart"/>
      <w:r>
        <w:rPr>
          <w:rFonts w:ascii="Times New Roman" w:eastAsia="Times New Roman" w:hAnsi="Times New Roman" w:cs="Times New Roman"/>
          <w:sz w:val="20"/>
          <w:szCs w:val="20"/>
        </w:rPr>
        <w:t>drawn out</w:t>
      </w:r>
      <w:proofErr w:type="gramEnd"/>
      <w:r>
        <w:rPr>
          <w:rFonts w:ascii="Times New Roman" w:eastAsia="Times New Roman" w:hAnsi="Times New Roman" w:cs="Times New Roman"/>
          <w:sz w:val="20"/>
          <w:szCs w:val="20"/>
        </w:rPr>
        <w:t xml:space="preserve"> process to rearm Germ</w:t>
      </w:r>
      <w:r>
        <w:rPr>
          <w:rFonts w:ascii="Times New Roman" w:eastAsia="Times New Roman" w:hAnsi="Times New Roman" w:cs="Times New Roman"/>
          <w:sz w:val="20"/>
          <w:szCs w:val="20"/>
        </w:rPr>
        <w:t>any that would satisfy all NATO members.</w:t>
      </w:r>
    </w:p>
    <w:p w14:paraId="0000001B" w14:textId="77777777" w:rsidR="00084470" w:rsidRDefault="000B2A84">
      <w:pPr>
        <w:spacing w:line="480" w:lineRule="auto"/>
        <w:ind w:left="720"/>
        <w:rPr>
          <w:rFonts w:ascii="Times New Roman" w:eastAsia="Times New Roman" w:hAnsi="Times New Roman" w:cs="Times New Roman"/>
          <w:sz w:val="24"/>
          <w:szCs w:val="24"/>
        </w:rPr>
      </w:pPr>
      <w:r>
        <w:t xml:space="preserve">5. </w:t>
      </w:r>
      <w:r>
        <w:rPr>
          <w:rFonts w:ascii="Times New Roman" w:eastAsia="Times New Roman" w:hAnsi="Times New Roman" w:cs="Times New Roman"/>
          <w:sz w:val="24"/>
          <w:szCs w:val="24"/>
        </w:rPr>
        <w:t xml:space="preserve">von dem </w:t>
      </w:r>
      <w:proofErr w:type="spellStart"/>
      <w:r>
        <w:rPr>
          <w:rFonts w:ascii="Times New Roman" w:eastAsia="Times New Roman" w:hAnsi="Times New Roman" w:cs="Times New Roman"/>
          <w:sz w:val="24"/>
          <w:szCs w:val="24"/>
        </w:rPr>
        <w:t>Bussche</w:t>
      </w:r>
      <w:proofErr w:type="spellEnd"/>
      <w:r>
        <w:rPr>
          <w:rFonts w:ascii="Times New Roman" w:eastAsia="Times New Roman" w:hAnsi="Times New Roman" w:cs="Times New Roman"/>
          <w:sz w:val="24"/>
          <w:szCs w:val="24"/>
        </w:rPr>
        <w:t>, Axel. 1953. “German Rearmament: Hopes and Fears.”</w:t>
      </w:r>
      <w:r>
        <w:rPr>
          <w:rFonts w:ascii="Times New Roman" w:eastAsia="Times New Roman" w:hAnsi="Times New Roman" w:cs="Times New Roman"/>
          <w:i/>
          <w:sz w:val="24"/>
          <w:szCs w:val="24"/>
        </w:rPr>
        <w:t xml:space="preserve"> Foreign Affairs</w:t>
      </w:r>
      <w:r>
        <w:rPr>
          <w:rFonts w:ascii="Times New Roman" w:eastAsia="Times New Roman" w:hAnsi="Times New Roman" w:cs="Times New Roman"/>
          <w:sz w:val="24"/>
          <w:szCs w:val="24"/>
        </w:rPr>
        <w:t xml:space="preserve"> 32 (1): 68–79. doi:10.2307/20031008.</w:t>
      </w:r>
    </w:p>
    <w:p w14:paraId="0000001C"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article in </w:t>
      </w:r>
      <w:r>
        <w:rPr>
          <w:rFonts w:ascii="Times New Roman" w:eastAsia="Times New Roman" w:hAnsi="Times New Roman" w:cs="Times New Roman"/>
          <w:i/>
          <w:sz w:val="20"/>
          <w:szCs w:val="20"/>
        </w:rPr>
        <w:t xml:space="preserve">Foreign Affairs </w:t>
      </w:r>
      <w:r>
        <w:rPr>
          <w:rFonts w:ascii="Times New Roman" w:eastAsia="Times New Roman" w:hAnsi="Times New Roman" w:cs="Times New Roman"/>
          <w:sz w:val="20"/>
          <w:szCs w:val="20"/>
        </w:rPr>
        <w:t>describes the geographic, political, and psychological consi</w:t>
      </w:r>
      <w:r>
        <w:rPr>
          <w:rFonts w:ascii="Times New Roman" w:eastAsia="Times New Roman" w:hAnsi="Times New Roman" w:cs="Times New Roman"/>
          <w:sz w:val="20"/>
          <w:szCs w:val="20"/>
        </w:rPr>
        <w:t>derations that must be made in the rearmament of Germany. This article poses questions of the feasibility of having a large enough standing army that would only occupy half of the German country compared to that of the Nazi regime. Furthermore, this articl</w:t>
      </w:r>
      <w:r>
        <w:rPr>
          <w:rFonts w:ascii="Times New Roman" w:eastAsia="Times New Roman" w:hAnsi="Times New Roman" w:cs="Times New Roman"/>
          <w:sz w:val="20"/>
          <w:szCs w:val="20"/>
        </w:rPr>
        <w:t>e discusses the implications in NATO- Soviet relations that would occur if the Germany army were to be re-established. Finally, considerations on the German public’s perception and reaction to another army are discussed.</w:t>
      </w:r>
    </w:p>
    <w:p w14:paraId="0000001D"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6. Speier, Hans.</w:t>
      </w:r>
      <w:r>
        <w:rPr>
          <w:rFonts w:ascii="Times New Roman" w:eastAsia="Times New Roman" w:hAnsi="Times New Roman" w:cs="Times New Roman"/>
          <w:i/>
          <w:sz w:val="24"/>
          <w:szCs w:val="24"/>
        </w:rPr>
        <w:t xml:space="preserve"> German Rearmament </w:t>
      </w:r>
      <w:r>
        <w:rPr>
          <w:rFonts w:ascii="Times New Roman" w:eastAsia="Times New Roman" w:hAnsi="Times New Roman" w:cs="Times New Roman"/>
          <w:i/>
          <w:sz w:val="24"/>
          <w:szCs w:val="24"/>
        </w:rPr>
        <w:t>and Atomic War; the Views of German Military and Political Leaders</w:t>
      </w:r>
      <w:r>
        <w:rPr>
          <w:rFonts w:ascii="Times New Roman" w:eastAsia="Times New Roman" w:hAnsi="Times New Roman" w:cs="Times New Roman"/>
          <w:sz w:val="24"/>
          <w:szCs w:val="24"/>
        </w:rPr>
        <w:t>. Evanston, Ill.: Row, Peterson, 1957.</w:t>
      </w:r>
    </w:p>
    <w:p w14:paraId="0000001E"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overview of German military and political </w:t>
      </w:r>
      <w:proofErr w:type="gramStart"/>
      <w:r>
        <w:rPr>
          <w:rFonts w:ascii="Times New Roman" w:eastAsia="Times New Roman" w:hAnsi="Times New Roman" w:cs="Times New Roman"/>
          <w:sz w:val="20"/>
          <w:szCs w:val="20"/>
        </w:rPr>
        <w:t>leaders</w:t>
      </w:r>
      <w:proofErr w:type="gramEnd"/>
      <w:r>
        <w:rPr>
          <w:rFonts w:ascii="Times New Roman" w:eastAsia="Times New Roman" w:hAnsi="Times New Roman" w:cs="Times New Roman"/>
          <w:sz w:val="20"/>
          <w:szCs w:val="20"/>
        </w:rPr>
        <w:t xml:space="preserve"> opinions of German rearmament, and specifically the nuclear aspect, Speier shows that the military leaders had a much different opinion on the matter compared to the politicians of the time. Speier </w:t>
      </w:r>
      <w:r>
        <w:rPr>
          <w:rFonts w:ascii="Times New Roman" w:eastAsia="Times New Roman" w:hAnsi="Times New Roman" w:cs="Times New Roman"/>
          <w:sz w:val="20"/>
          <w:szCs w:val="20"/>
        </w:rPr>
        <w:t>notes that the military officers were in support of a strong NATO that could be as capable as possible, wherein certain politicians favored the “unrealistic” path of unification that the Soviets offered at the time.</w:t>
      </w:r>
    </w:p>
    <w:p w14:paraId="0000001F" w14:textId="77777777" w:rsidR="00084470" w:rsidRDefault="00084470">
      <w:pPr>
        <w:spacing w:line="480" w:lineRule="auto"/>
        <w:ind w:left="720"/>
        <w:rPr>
          <w:rFonts w:ascii="Times New Roman" w:eastAsia="Times New Roman" w:hAnsi="Times New Roman" w:cs="Times New Roman"/>
          <w:sz w:val="20"/>
          <w:szCs w:val="20"/>
        </w:rPr>
      </w:pPr>
    </w:p>
    <w:p w14:paraId="00000020" w14:textId="77777777" w:rsidR="00084470" w:rsidRDefault="00084470">
      <w:pPr>
        <w:spacing w:line="480" w:lineRule="auto"/>
        <w:ind w:left="720"/>
        <w:rPr>
          <w:rFonts w:ascii="Times New Roman" w:eastAsia="Times New Roman" w:hAnsi="Times New Roman" w:cs="Times New Roman"/>
          <w:sz w:val="20"/>
          <w:szCs w:val="20"/>
        </w:rPr>
      </w:pPr>
    </w:p>
    <w:p w14:paraId="00000021"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7. Large, David Clay. </w:t>
      </w:r>
      <w:r>
        <w:rPr>
          <w:rFonts w:ascii="Times New Roman" w:eastAsia="Times New Roman" w:hAnsi="Times New Roman" w:cs="Times New Roman"/>
          <w:i/>
          <w:sz w:val="24"/>
          <w:szCs w:val="24"/>
        </w:rPr>
        <w:t xml:space="preserve">Germans to the </w:t>
      </w:r>
      <w:proofErr w:type="gramStart"/>
      <w:r>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ront :</w:t>
      </w:r>
      <w:proofErr w:type="gramEnd"/>
      <w:r>
        <w:rPr>
          <w:rFonts w:ascii="Times New Roman" w:eastAsia="Times New Roman" w:hAnsi="Times New Roman" w:cs="Times New Roman"/>
          <w:i/>
          <w:sz w:val="24"/>
          <w:szCs w:val="24"/>
        </w:rPr>
        <w:t xml:space="preserve"> West German Rearmament in the Adenauer Era</w:t>
      </w:r>
      <w:r>
        <w:rPr>
          <w:rFonts w:ascii="Times New Roman" w:eastAsia="Times New Roman" w:hAnsi="Times New Roman" w:cs="Times New Roman"/>
          <w:sz w:val="24"/>
          <w:szCs w:val="24"/>
        </w:rPr>
        <w:t>. Chapel Hill: University of North Carolina Press, 1996.</w:t>
      </w:r>
    </w:p>
    <w:p w14:paraId="00000022" w14:textId="77777777" w:rsidR="00084470" w:rsidRDefault="000B2A84">
      <w:pPr>
        <w:spacing w:line="480" w:lineRule="auto"/>
        <w:ind w:left="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 this book Adenauer is viewed from a historical standpoint about 45 years after his involvement with rearmament. This text reviews Adenauer’s rearma</w:t>
      </w:r>
      <w:r>
        <w:rPr>
          <w:rFonts w:ascii="Times New Roman" w:eastAsia="Times New Roman" w:hAnsi="Times New Roman" w:cs="Times New Roman"/>
          <w:sz w:val="20"/>
          <w:szCs w:val="20"/>
          <w:highlight w:val="white"/>
        </w:rPr>
        <w:t>ment program as more of a political move than strictly military, specifically noting that it was done to strengthen relationships between NATO and West Germany. This text also analyzes the German Army after it was established, describing early troubles wit</w:t>
      </w:r>
      <w:r>
        <w:rPr>
          <w:rFonts w:ascii="Times New Roman" w:eastAsia="Times New Roman" w:hAnsi="Times New Roman" w:cs="Times New Roman"/>
          <w:sz w:val="20"/>
          <w:szCs w:val="20"/>
          <w:highlight w:val="white"/>
        </w:rPr>
        <w:t>h internal policy and operating procedures.</w:t>
      </w:r>
    </w:p>
    <w:p w14:paraId="00000023" w14:textId="77777777" w:rsidR="00084470" w:rsidRDefault="000B2A8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Haftendorn</w:t>
      </w:r>
      <w:proofErr w:type="spellEnd"/>
      <w:r>
        <w:rPr>
          <w:rFonts w:ascii="Times New Roman" w:eastAsia="Times New Roman" w:hAnsi="Times New Roman" w:cs="Times New Roman"/>
          <w:sz w:val="24"/>
          <w:szCs w:val="24"/>
        </w:rPr>
        <w:t>, Helga. "Germany's Accession to NATO: 50 Years 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Nato</w:t>
      </w:r>
      <w:proofErr w:type="spellEnd"/>
      <w:r>
        <w:rPr>
          <w:rFonts w:ascii="Times New Roman" w:eastAsia="Times New Roman" w:hAnsi="Times New Roman" w:cs="Times New Roman"/>
          <w:i/>
          <w:sz w:val="24"/>
          <w:szCs w:val="24"/>
        </w:rPr>
        <w:t xml:space="preserve"> Review, </w:t>
      </w:r>
      <w:r>
        <w:rPr>
          <w:rFonts w:ascii="Times New Roman" w:eastAsia="Times New Roman" w:hAnsi="Times New Roman" w:cs="Times New Roman"/>
          <w:sz w:val="24"/>
          <w:szCs w:val="24"/>
        </w:rPr>
        <w:t>2005. https://www.nato.int/docu/review/2005/issue2/english/history.html.</w:t>
      </w:r>
    </w:p>
    <w:p w14:paraId="00000024" w14:textId="77777777" w:rsidR="00084470" w:rsidRDefault="000B2A84">
      <w:pPr>
        <w:spacing w:line="48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short history given by NATO itself it describes the Wes</w:t>
      </w:r>
      <w:r>
        <w:rPr>
          <w:rFonts w:ascii="Times New Roman" w:eastAsia="Times New Roman" w:hAnsi="Times New Roman" w:cs="Times New Roman"/>
          <w:sz w:val="20"/>
          <w:szCs w:val="20"/>
        </w:rPr>
        <w:t xml:space="preserve">t Germans process of becoming part of NATO. </w:t>
      </w:r>
      <w:proofErr w:type="spellStart"/>
      <w:r>
        <w:rPr>
          <w:rFonts w:ascii="Times New Roman" w:eastAsia="Times New Roman" w:hAnsi="Times New Roman" w:cs="Times New Roman"/>
          <w:sz w:val="20"/>
          <w:szCs w:val="20"/>
        </w:rPr>
        <w:t>Haftendorn</w:t>
      </w:r>
      <w:proofErr w:type="spellEnd"/>
      <w:r>
        <w:rPr>
          <w:rFonts w:ascii="Times New Roman" w:eastAsia="Times New Roman" w:hAnsi="Times New Roman" w:cs="Times New Roman"/>
          <w:sz w:val="20"/>
          <w:szCs w:val="20"/>
        </w:rPr>
        <w:t xml:space="preserve"> describes the troubles West Germany faced when joining, i.e. the lack of military officers and poor infrastructure. Furthermore, she writes about NATO policy moving away from large conventional armies,</w:t>
      </w:r>
      <w:r>
        <w:rPr>
          <w:rFonts w:ascii="Times New Roman" w:eastAsia="Times New Roman" w:hAnsi="Times New Roman" w:cs="Times New Roman"/>
          <w:sz w:val="20"/>
          <w:szCs w:val="20"/>
        </w:rPr>
        <w:t xml:space="preserve"> which at the time West Germany was trying to build, to reliance on nuclear strategy.</w:t>
      </w:r>
    </w:p>
    <w:p w14:paraId="00000025" w14:textId="77777777" w:rsidR="00084470" w:rsidRDefault="00084470">
      <w:pPr>
        <w:spacing w:line="480" w:lineRule="auto"/>
        <w:ind w:left="720"/>
        <w:rPr>
          <w:rFonts w:ascii="Times New Roman" w:eastAsia="Times New Roman" w:hAnsi="Times New Roman" w:cs="Times New Roman"/>
          <w:sz w:val="20"/>
          <w:szCs w:val="20"/>
          <w:highlight w:val="white"/>
        </w:rPr>
      </w:pPr>
    </w:p>
    <w:sectPr w:rsidR="0008447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8AC1" w14:textId="77777777" w:rsidR="000B2A84" w:rsidRDefault="000B2A84">
      <w:pPr>
        <w:spacing w:line="240" w:lineRule="auto"/>
      </w:pPr>
      <w:r>
        <w:separator/>
      </w:r>
    </w:p>
  </w:endnote>
  <w:endnote w:type="continuationSeparator" w:id="0">
    <w:p w14:paraId="487628EE" w14:textId="77777777" w:rsidR="000B2A84" w:rsidRDefault="000B2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22E9" w14:textId="77777777" w:rsidR="000B2A84" w:rsidRDefault="000B2A84">
      <w:pPr>
        <w:spacing w:line="240" w:lineRule="auto"/>
      </w:pPr>
      <w:r>
        <w:separator/>
      </w:r>
    </w:p>
  </w:footnote>
  <w:footnote w:type="continuationSeparator" w:id="0">
    <w:p w14:paraId="361A5405" w14:textId="77777777" w:rsidR="000B2A84" w:rsidRDefault="000B2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1768AC7D" w:rsidR="00084470" w:rsidRDefault="000B2A84">
    <w:pPr>
      <w:jc w:val="right"/>
    </w:pPr>
    <w:r>
      <w:rPr>
        <w:rFonts w:ascii="Times New Roman" w:eastAsia="Times New Roman" w:hAnsi="Times New Roman" w:cs="Times New Roman"/>
      </w:rPr>
      <w:t>Stuart</w:t>
    </w:r>
    <w:r>
      <w:t xml:space="preserve"> </w:t>
    </w:r>
    <w:r>
      <w:fldChar w:fldCharType="begin"/>
    </w:r>
    <w:r>
      <w:instrText>PAGE</w:instrText>
    </w:r>
    <w:r w:rsidR="00F139EE">
      <w:fldChar w:fldCharType="separate"/>
    </w:r>
    <w:r w:rsidR="00F139E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70"/>
    <w:rsid w:val="00084470"/>
    <w:rsid w:val="000B2A84"/>
    <w:rsid w:val="00F1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A33C2-410F-4A86-A4C2-78E95976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stor.org/stable/2008892" TargetMode="External"/><Relationship Id="rId3" Type="http://schemas.openxmlformats.org/officeDocument/2006/relationships/webSettings" Target="webSettings.xml"/><Relationship Id="rId7" Type="http://schemas.openxmlformats.org/officeDocument/2006/relationships/hyperlink" Target="http://www.jstor.org/stable/403924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vce.eu/en/education/unit-content/-/unit/803b2430-7d1c-4e7b-9101-47415702fc8e/89fc42e3-4895-476c-9cea-62173abf0bfd/Resour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Stuart</cp:lastModifiedBy>
  <cp:revision>2</cp:revision>
  <dcterms:created xsi:type="dcterms:W3CDTF">2019-06-13T02:36:00Z</dcterms:created>
  <dcterms:modified xsi:type="dcterms:W3CDTF">2019-06-13T02:36:00Z</dcterms:modified>
</cp:coreProperties>
</file>